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78" w:rsidRPr="00AF0C78" w:rsidRDefault="00AF0C78" w:rsidP="00AF0C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F0C78">
        <w:rPr>
          <w:rFonts w:ascii="Arial" w:hAnsi="Arial" w:cs="Arial"/>
          <w:sz w:val="22"/>
          <w:szCs w:val="22"/>
        </w:rPr>
        <w:t>The building construction industry is a significant contributor to the Queensland economy and one of the largest employers of Queenslanders, providing jobs across the State.</w:t>
      </w:r>
    </w:p>
    <w:p w:rsidR="00AF0C78" w:rsidRDefault="00AF0C78" w:rsidP="00AF0C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F0C78">
        <w:rPr>
          <w:rFonts w:ascii="Arial" w:hAnsi="Arial" w:cs="Arial"/>
          <w:sz w:val="22"/>
          <w:szCs w:val="22"/>
        </w:rPr>
        <w:t xml:space="preserve">In order to deliver confidence and security to advance the building and residential living sectors, the </w:t>
      </w:r>
      <w:r w:rsidR="00766602">
        <w:rPr>
          <w:rFonts w:ascii="Arial" w:hAnsi="Arial" w:cs="Arial"/>
          <w:sz w:val="22"/>
          <w:szCs w:val="22"/>
        </w:rPr>
        <w:t>Queensland Government</w:t>
      </w:r>
      <w:r w:rsidRPr="00AF0C78">
        <w:rPr>
          <w:rFonts w:ascii="Arial" w:hAnsi="Arial" w:cs="Arial"/>
          <w:sz w:val="22"/>
          <w:szCs w:val="22"/>
        </w:rPr>
        <w:t xml:space="preserve"> is developing a </w:t>
      </w:r>
      <w:r w:rsidR="00A92446">
        <w:rPr>
          <w:rFonts w:ascii="Arial" w:hAnsi="Arial" w:cs="Arial"/>
          <w:sz w:val="22"/>
          <w:szCs w:val="22"/>
        </w:rPr>
        <w:t xml:space="preserve">Queensland </w:t>
      </w:r>
      <w:r w:rsidRPr="00AF0C78">
        <w:rPr>
          <w:rFonts w:ascii="Arial" w:hAnsi="Arial" w:cs="Arial"/>
          <w:sz w:val="22"/>
          <w:szCs w:val="22"/>
        </w:rPr>
        <w:t xml:space="preserve">Building Plan in consultation with industry and community stakeholders. </w:t>
      </w:r>
    </w:p>
    <w:p w:rsidR="005C749D" w:rsidRDefault="00AF0C78" w:rsidP="00AF0C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F0C78">
        <w:rPr>
          <w:rFonts w:ascii="Arial" w:hAnsi="Arial" w:cs="Arial"/>
          <w:sz w:val="22"/>
          <w:szCs w:val="22"/>
        </w:rPr>
        <w:t xml:space="preserve">The </w:t>
      </w:r>
      <w:r w:rsidR="00A92446">
        <w:rPr>
          <w:rFonts w:ascii="Arial" w:hAnsi="Arial" w:cs="Arial"/>
          <w:sz w:val="22"/>
          <w:szCs w:val="22"/>
        </w:rPr>
        <w:t xml:space="preserve">Queensland </w:t>
      </w:r>
      <w:r w:rsidR="00900C58">
        <w:rPr>
          <w:rFonts w:ascii="Arial" w:hAnsi="Arial" w:cs="Arial"/>
          <w:sz w:val="22"/>
          <w:szCs w:val="22"/>
        </w:rPr>
        <w:t>Building Plan is in</w:t>
      </w:r>
      <w:r w:rsidRPr="00AF0C78">
        <w:rPr>
          <w:rFonts w:ascii="Arial" w:hAnsi="Arial" w:cs="Arial"/>
          <w:sz w:val="22"/>
          <w:szCs w:val="22"/>
        </w:rPr>
        <w:t xml:space="preserve"> response to a call from industry and consumers for a plan that brings together previous enquiries and consultation that have not been actioned since 2011</w:t>
      </w:r>
      <w:r w:rsidR="00900C58">
        <w:rPr>
          <w:rFonts w:ascii="Arial" w:hAnsi="Arial" w:cs="Arial"/>
          <w:sz w:val="22"/>
          <w:szCs w:val="22"/>
        </w:rPr>
        <w:t xml:space="preserve"> </w:t>
      </w:r>
      <w:r w:rsidRPr="00AF0C78">
        <w:rPr>
          <w:rFonts w:ascii="Arial" w:hAnsi="Arial" w:cs="Arial"/>
          <w:sz w:val="22"/>
          <w:szCs w:val="22"/>
        </w:rPr>
        <w:t xml:space="preserve">and demonstrates how reforms and proposals work together in a coordinated manner to deliver benefits to industry and the community.  </w:t>
      </w:r>
    </w:p>
    <w:p w:rsidR="00AF0C78" w:rsidRDefault="00AF0C78" w:rsidP="00AF0C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F0C78">
        <w:rPr>
          <w:rFonts w:ascii="Arial" w:hAnsi="Arial" w:cs="Arial"/>
          <w:sz w:val="22"/>
          <w:szCs w:val="22"/>
        </w:rPr>
        <w:t xml:space="preserve">Supporting the </w:t>
      </w:r>
      <w:r w:rsidR="00A92446">
        <w:rPr>
          <w:rFonts w:ascii="Arial" w:hAnsi="Arial" w:cs="Arial"/>
          <w:sz w:val="22"/>
          <w:szCs w:val="22"/>
        </w:rPr>
        <w:t xml:space="preserve">Queensland </w:t>
      </w:r>
      <w:r w:rsidRPr="00AF0C78">
        <w:rPr>
          <w:rFonts w:ascii="Arial" w:hAnsi="Arial" w:cs="Arial"/>
          <w:sz w:val="22"/>
          <w:szCs w:val="22"/>
        </w:rPr>
        <w:t>Building Plan are also a number of proposed essential reforms which aim to provide a range of benefits to the industry, the community and the Government.</w:t>
      </w:r>
    </w:p>
    <w:p w:rsidR="00AF0C78" w:rsidRDefault="00AF0C78" w:rsidP="00490FF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F0C78">
        <w:rPr>
          <w:rFonts w:ascii="Arial" w:hAnsi="Arial" w:cs="Arial"/>
          <w:sz w:val="22"/>
          <w:szCs w:val="22"/>
        </w:rPr>
        <w:t>These proposed reforms include improvements to security of payment legislation to ensure subcontractors are paid for work they undertake; proposed changes to legislation to improve regulator</w:t>
      </w:r>
      <w:r w:rsidR="00900C58">
        <w:rPr>
          <w:rFonts w:ascii="Arial" w:hAnsi="Arial" w:cs="Arial"/>
          <w:sz w:val="22"/>
          <w:szCs w:val="22"/>
        </w:rPr>
        <w:t>y</w:t>
      </w:r>
      <w:r w:rsidRPr="00AF0C78">
        <w:rPr>
          <w:rFonts w:ascii="Arial" w:hAnsi="Arial" w:cs="Arial"/>
          <w:sz w:val="22"/>
          <w:szCs w:val="22"/>
        </w:rPr>
        <w:t xml:space="preserve"> powers to respond to non-conforming building products to ensure that buildings are safe; a draft Housing Code which provides for contemporary design and siting provisions for house development, liv</w:t>
      </w:r>
      <w:r w:rsidR="007A3579">
        <w:rPr>
          <w:rFonts w:ascii="Arial" w:hAnsi="Arial" w:cs="Arial"/>
          <w:sz w:val="22"/>
          <w:szCs w:val="22"/>
        </w:rPr>
        <w:t>e</w:t>
      </w:r>
      <w:r w:rsidRPr="00AF0C78">
        <w:rPr>
          <w:rFonts w:ascii="Arial" w:hAnsi="Arial" w:cs="Arial"/>
          <w:sz w:val="22"/>
          <w:szCs w:val="22"/>
        </w:rPr>
        <w:t>able housing design requirements, consultation on the Queensland Home Warranty Scheme and proposed changes to licensing requirements, amongst other proposed  initiatives.</w:t>
      </w:r>
    </w:p>
    <w:p w:rsidR="00766602" w:rsidRPr="00766602" w:rsidRDefault="00766602" w:rsidP="00AF0C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66602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approved</w:t>
      </w:r>
      <w:r>
        <w:rPr>
          <w:rFonts w:ascii="Arial" w:hAnsi="Arial" w:cs="Arial"/>
          <w:sz w:val="22"/>
          <w:szCs w:val="22"/>
        </w:rPr>
        <w:t xml:space="preserve"> the release of the </w:t>
      </w:r>
      <w:r w:rsidR="00A92446">
        <w:rPr>
          <w:rFonts w:ascii="Arial" w:hAnsi="Arial" w:cs="Arial"/>
          <w:sz w:val="22"/>
          <w:szCs w:val="22"/>
        </w:rPr>
        <w:t xml:space="preserve">Queensland </w:t>
      </w:r>
      <w:r>
        <w:rPr>
          <w:rFonts w:ascii="Arial" w:hAnsi="Arial" w:cs="Arial"/>
          <w:sz w:val="22"/>
          <w:szCs w:val="22"/>
        </w:rPr>
        <w:t>Building Plan Discussion Paper and fact sheets for public consultation.</w:t>
      </w:r>
    </w:p>
    <w:p w:rsidR="00D6589B" w:rsidRPr="00C07656" w:rsidRDefault="00012500" w:rsidP="00B62C8F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</w:t>
      </w:r>
      <w:r w:rsidR="008674A3">
        <w:rPr>
          <w:rFonts w:ascii="Arial" w:hAnsi="Arial" w:cs="Arial"/>
          <w:i/>
          <w:sz w:val="22"/>
          <w:szCs w:val="22"/>
          <w:u w:val="single"/>
        </w:rPr>
        <w:t>s</w:t>
      </w:r>
    </w:p>
    <w:p w:rsidR="008674A3" w:rsidRDefault="00C84066" w:rsidP="005C749D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A92446" w:rsidRPr="000F14DE">
          <w:rPr>
            <w:rStyle w:val="Hyperlink"/>
            <w:rFonts w:ascii="Arial" w:hAnsi="Arial" w:cs="Arial"/>
            <w:sz w:val="22"/>
            <w:szCs w:val="22"/>
          </w:rPr>
          <w:t xml:space="preserve">Queensland </w:t>
        </w:r>
        <w:r w:rsidR="007D4744" w:rsidRPr="000F14DE">
          <w:rPr>
            <w:rStyle w:val="Hyperlink"/>
            <w:rFonts w:ascii="Arial" w:hAnsi="Arial" w:cs="Arial"/>
            <w:sz w:val="22"/>
            <w:szCs w:val="22"/>
          </w:rPr>
          <w:t xml:space="preserve">Building Plan </w:t>
        </w:r>
        <w:r w:rsidR="00766602" w:rsidRPr="000F14DE">
          <w:rPr>
            <w:rStyle w:val="Hyperlink"/>
            <w:rFonts w:ascii="Arial" w:hAnsi="Arial" w:cs="Arial"/>
            <w:sz w:val="22"/>
            <w:szCs w:val="22"/>
          </w:rPr>
          <w:t>Discussion Paper</w:t>
        </w:r>
      </w:hyperlink>
    </w:p>
    <w:p w:rsidR="005C749D" w:rsidRPr="002C3FD4" w:rsidRDefault="00C84066" w:rsidP="005C749D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B62C8F" w:rsidRPr="000F14DE">
          <w:rPr>
            <w:rStyle w:val="Hyperlink"/>
            <w:rFonts w:ascii="Arial" w:hAnsi="Arial" w:cs="Arial"/>
            <w:sz w:val="22"/>
            <w:szCs w:val="22"/>
          </w:rPr>
          <w:t>F</w:t>
        </w:r>
        <w:r w:rsidR="00766602" w:rsidRPr="000F14DE">
          <w:rPr>
            <w:rStyle w:val="Hyperlink"/>
            <w:rFonts w:ascii="Arial" w:hAnsi="Arial" w:cs="Arial"/>
            <w:sz w:val="22"/>
            <w:szCs w:val="22"/>
          </w:rPr>
          <w:t>actsheets</w:t>
        </w:r>
      </w:hyperlink>
    </w:p>
    <w:sectPr w:rsidR="005C749D" w:rsidRPr="002C3FD4" w:rsidSect="002C3FD4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33" w:rsidRDefault="00C46533" w:rsidP="00D6589B">
      <w:r>
        <w:separator/>
      </w:r>
    </w:p>
  </w:endnote>
  <w:endnote w:type="continuationSeparator" w:id="0">
    <w:p w:rsidR="00C46533" w:rsidRDefault="00C4653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33" w:rsidRDefault="00C46533" w:rsidP="00D6589B">
      <w:r>
        <w:separator/>
      </w:r>
    </w:p>
  </w:footnote>
  <w:footnote w:type="continuationSeparator" w:id="0">
    <w:p w:rsidR="00C46533" w:rsidRDefault="00C4653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5C749D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 - November</w:t>
    </w:r>
    <w:r w:rsidR="00012500">
      <w:rPr>
        <w:rFonts w:ascii="Arial" w:hAnsi="Arial" w:cs="Arial"/>
        <w:b/>
        <w:color w:val="auto"/>
        <w:sz w:val="22"/>
        <w:szCs w:val="22"/>
        <w:lang w:eastAsia="en-US"/>
      </w:rPr>
      <w:t xml:space="preserve"> 2016</w:t>
    </w:r>
  </w:p>
  <w:p w:rsidR="005C749D" w:rsidRPr="00071DE1" w:rsidRDefault="007C069E" w:rsidP="005C749D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</w:t>
    </w:r>
    <w:r w:rsidR="005C749D" w:rsidRPr="00071DE1">
      <w:rPr>
        <w:rFonts w:ascii="Arial" w:hAnsi="Arial" w:cs="Arial"/>
        <w:b/>
        <w:sz w:val="22"/>
        <w:szCs w:val="22"/>
        <w:u w:val="single"/>
      </w:rPr>
      <w:t xml:space="preserve">onsultation on initiatives in the </w:t>
    </w:r>
    <w:r w:rsidR="005F7A09">
      <w:rPr>
        <w:rFonts w:ascii="Arial" w:hAnsi="Arial" w:cs="Arial"/>
        <w:b/>
        <w:sz w:val="22"/>
        <w:szCs w:val="22"/>
        <w:u w:val="single"/>
      </w:rPr>
      <w:t xml:space="preserve">Queensland </w:t>
    </w:r>
    <w:r w:rsidR="005C749D" w:rsidRPr="00071DE1">
      <w:rPr>
        <w:rFonts w:ascii="Arial" w:hAnsi="Arial" w:cs="Arial"/>
        <w:b/>
        <w:sz w:val="22"/>
        <w:szCs w:val="22"/>
        <w:u w:val="single"/>
      </w:rPr>
      <w:t>Building Plan</w:t>
    </w:r>
  </w:p>
  <w:p w:rsidR="00CB1501" w:rsidRPr="00071DE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71DE1">
      <w:rPr>
        <w:rFonts w:ascii="Arial" w:hAnsi="Arial" w:cs="Arial"/>
        <w:b/>
        <w:sz w:val="22"/>
        <w:szCs w:val="22"/>
        <w:u w:val="single"/>
      </w:rPr>
      <w:t>Minister</w:t>
    </w:r>
    <w:r w:rsidR="004A4778" w:rsidRPr="00071DE1">
      <w:rPr>
        <w:rFonts w:ascii="Arial" w:hAnsi="Arial" w:cs="Arial"/>
        <w:b/>
        <w:sz w:val="22"/>
        <w:szCs w:val="22"/>
        <w:u w:val="single"/>
      </w:rPr>
      <w:t xml:space="preserve"> for Housing and Public Works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02DC8"/>
    <w:multiLevelType w:val="hybridMultilevel"/>
    <w:tmpl w:val="089ED666"/>
    <w:lvl w:ilvl="0" w:tplc="03F400B6">
      <w:start w:val="1"/>
      <w:numFmt w:val="lowerLetter"/>
      <w:lvlText w:val="%1.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1" w:tplc="15E693F2">
      <w:start w:val="1"/>
      <w:numFmt w:val="lowerRoman"/>
      <w:lvlText w:val="%2."/>
      <w:lvlJc w:val="left"/>
      <w:pPr>
        <w:tabs>
          <w:tab w:val="num" w:pos="1565"/>
        </w:tabs>
        <w:ind w:left="1565" w:hanging="357"/>
      </w:pPr>
      <w:rPr>
        <w:rFonts w:hint="default"/>
        <w:b w:val="0"/>
        <w:i w:val="0"/>
        <w:sz w:val="24"/>
      </w:rPr>
    </w:lvl>
    <w:lvl w:ilvl="2" w:tplc="077A29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3" w:tplc="851AD490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47BC8"/>
    <w:multiLevelType w:val="hybridMultilevel"/>
    <w:tmpl w:val="D8584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64EC4"/>
    <w:multiLevelType w:val="hybridMultilevel"/>
    <w:tmpl w:val="09AEB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C7B04"/>
    <w:multiLevelType w:val="hybridMultilevel"/>
    <w:tmpl w:val="5E0EBD2E"/>
    <w:lvl w:ilvl="0" w:tplc="48ECD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55424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1B086C58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263159"/>
    <w:multiLevelType w:val="hybridMultilevel"/>
    <w:tmpl w:val="1FE85972"/>
    <w:lvl w:ilvl="0" w:tplc="0C09000F">
      <w:start w:val="1"/>
      <w:numFmt w:val="decimal"/>
      <w:lvlText w:val="%1."/>
      <w:lvlJc w:val="left"/>
      <w:pPr>
        <w:ind w:left="361" w:hanging="360"/>
      </w:pPr>
    </w:lvl>
    <w:lvl w:ilvl="1" w:tplc="0C090019" w:tentative="1">
      <w:start w:val="1"/>
      <w:numFmt w:val="lowerLetter"/>
      <w:lvlText w:val="%2."/>
      <w:lvlJc w:val="left"/>
      <w:pPr>
        <w:ind w:left="1081" w:hanging="360"/>
      </w:p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67114EA4"/>
    <w:multiLevelType w:val="hybridMultilevel"/>
    <w:tmpl w:val="1C2AB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21D6E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color w:val="auto"/>
        <w:sz w:val="24"/>
      </w:r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B7546"/>
    <w:multiLevelType w:val="hybridMultilevel"/>
    <w:tmpl w:val="AEF20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37799D"/>
    <w:multiLevelType w:val="hybridMultilevel"/>
    <w:tmpl w:val="4C7C8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76F87"/>
    <w:multiLevelType w:val="hybridMultilevel"/>
    <w:tmpl w:val="D3BC88A8"/>
    <w:lvl w:ilvl="0" w:tplc="FE00E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12500"/>
    <w:rsid w:val="00071DE1"/>
    <w:rsid w:val="00074023"/>
    <w:rsid w:val="00080F8F"/>
    <w:rsid w:val="00093ACF"/>
    <w:rsid w:val="000D207B"/>
    <w:rsid w:val="000D7B22"/>
    <w:rsid w:val="000E5517"/>
    <w:rsid w:val="000F14DE"/>
    <w:rsid w:val="0010384C"/>
    <w:rsid w:val="00150A99"/>
    <w:rsid w:val="00174117"/>
    <w:rsid w:val="001E0BCE"/>
    <w:rsid w:val="001F305E"/>
    <w:rsid w:val="00216982"/>
    <w:rsid w:val="00255E3B"/>
    <w:rsid w:val="002B7EB6"/>
    <w:rsid w:val="002C3FD4"/>
    <w:rsid w:val="00344D3F"/>
    <w:rsid w:val="003A3BDD"/>
    <w:rsid w:val="003C7A69"/>
    <w:rsid w:val="003D0E72"/>
    <w:rsid w:val="00490FFD"/>
    <w:rsid w:val="004A4778"/>
    <w:rsid w:val="004D04BF"/>
    <w:rsid w:val="00501C66"/>
    <w:rsid w:val="00550873"/>
    <w:rsid w:val="005A0B7E"/>
    <w:rsid w:val="005A0E22"/>
    <w:rsid w:val="005B13BA"/>
    <w:rsid w:val="005C749D"/>
    <w:rsid w:val="005D0560"/>
    <w:rsid w:val="005F7A09"/>
    <w:rsid w:val="00666A9A"/>
    <w:rsid w:val="00684813"/>
    <w:rsid w:val="00704D25"/>
    <w:rsid w:val="0071630E"/>
    <w:rsid w:val="007265D0"/>
    <w:rsid w:val="00732E22"/>
    <w:rsid w:val="00741C20"/>
    <w:rsid w:val="00755AE5"/>
    <w:rsid w:val="00766602"/>
    <w:rsid w:val="007A3579"/>
    <w:rsid w:val="007C069E"/>
    <w:rsid w:val="007D4744"/>
    <w:rsid w:val="007F44F4"/>
    <w:rsid w:val="008464FA"/>
    <w:rsid w:val="008674A3"/>
    <w:rsid w:val="008E7738"/>
    <w:rsid w:val="008F1516"/>
    <w:rsid w:val="00900C58"/>
    <w:rsid w:val="00904077"/>
    <w:rsid w:val="009360C7"/>
    <w:rsid w:val="00937A4A"/>
    <w:rsid w:val="009D0FA0"/>
    <w:rsid w:val="00A92446"/>
    <w:rsid w:val="00AA4DE7"/>
    <w:rsid w:val="00AF0C78"/>
    <w:rsid w:val="00B62C8F"/>
    <w:rsid w:val="00BD1BA0"/>
    <w:rsid w:val="00C22388"/>
    <w:rsid w:val="00C46533"/>
    <w:rsid w:val="00C75E67"/>
    <w:rsid w:val="00C84066"/>
    <w:rsid w:val="00CB1501"/>
    <w:rsid w:val="00CC6FB6"/>
    <w:rsid w:val="00CD7A50"/>
    <w:rsid w:val="00CF0D8A"/>
    <w:rsid w:val="00CF4E18"/>
    <w:rsid w:val="00D372BA"/>
    <w:rsid w:val="00D6589B"/>
    <w:rsid w:val="00DA47C8"/>
    <w:rsid w:val="00DB2DA7"/>
    <w:rsid w:val="00DB4CEC"/>
    <w:rsid w:val="00DC1BF4"/>
    <w:rsid w:val="00E92CCE"/>
    <w:rsid w:val="00EA55EB"/>
    <w:rsid w:val="00F45B99"/>
    <w:rsid w:val="00F75CCA"/>
    <w:rsid w:val="00F77CE0"/>
    <w:rsid w:val="00F968AD"/>
    <w:rsid w:val="00FC00DA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50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rsid w:val="005C749D"/>
    <w:pPr>
      <w:spacing w:before="100" w:beforeAutospacing="1" w:after="100" w:afterAutospacing="1"/>
    </w:pPr>
    <w:rPr>
      <w:color w:val="auto"/>
      <w:szCs w:val="24"/>
    </w:rPr>
  </w:style>
  <w:style w:type="character" w:styleId="CommentReference">
    <w:name w:val="annotation reference"/>
    <w:uiPriority w:val="99"/>
    <w:semiHidden/>
    <w:unhideWhenUsed/>
    <w:rsid w:val="00DB4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CE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B4CEC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C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4CEC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255E3B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55E3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Factsheet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Pap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242</Words>
  <Characters>1425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1664</CharactersWithSpaces>
  <SharedDoc>false</SharedDoc>
  <HyperlinkBase>https://www.cabinet.qld.gov.au/documents/2016/Nov/BldgPlan/</HyperlinkBase>
  <HLinks>
    <vt:vector size="12" baseType="variant">
      <vt:variant>
        <vt:i4>4063275</vt:i4>
      </vt:variant>
      <vt:variant>
        <vt:i4>3</vt:i4>
      </vt:variant>
      <vt:variant>
        <vt:i4>0</vt:i4>
      </vt:variant>
      <vt:variant>
        <vt:i4>5</vt:i4>
      </vt:variant>
      <vt:variant>
        <vt:lpwstr>Attachments/Factsheets.PDF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Attachments/Paper.PDF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2017-02-13T03:21:00Z</cp:lastPrinted>
  <dcterms:created xsi:type="dcterms:W3CDTF">2017-10-25T01:51:00Z</dcterms:created>
  <dcterms:modified xsi:type="dcterms:W3CDTF">2018-03-06T01:39:00Z</dcterms:modified>
  <cp:category>Building,Housing,Building_and_Construction</cp:category>
</cp:coreProperties>
</file>